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671" w:rsidRPr="003C3671" w:rsidRDefault="003C3671" w:rsidP="003C3671">
      <w:pPr>
        <w:tabs>
          <w:tab w:val="left" w:pos="3402"/>
        </w:tabs>
        <w:spacing w:after="120" w:line="240" w:lineRule="auto"/>
        <w:ind w:left="3402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277"/>
        <w:gridCol w:w="801"/>
        <w:gridCol w:w="4277"/>
      </w:tblGrid>
      <w:tr w:rsidR="003C3671" w:rsidRPr="003C3671" w:rsidTr="005F52CE">
        <w:tc>
          <w:tcPr>
            <w:tcW w:w="2286" w:type="pct"/>
          </w:tcPr>
          <w:p w:rsidR="003C3671" w:rsidRPr="003C3671" w:rsidRDefault="003C3671" w:rsidP="003C3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8" w:type="pct"/>
          </w:tcPr>
          <w:p w:rsidR="003C3671" w:rsidRPr="003C3671" w:rsidRDefault="003C3671" w:rsidP="003C3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pct"/>
          </w:tcPr>
          <w:p w:rsidR="003C3671" w:rsidRPr="003C3671" w:rsidRDefault="003C3671" w:rsidP="003C367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</w:tc>
      </w:tr>
      <w:tr w:rsidR="003C3671" w:rsidRPr="003C3671" w:rsidTr="005F52CE">
        <w:tc>
          <w:tcPr>
            <w:tcW w:w="2286" w:type="pct"/>
          </w:tcPr>
          <w:p w:rsidR="003C3671" w:rsidRPr="003C3671" w:rsidRDefault="003C3671" w:rsidP="003C36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" w:type="pct"/>
          </w:tcPr>
          <w:p w:rsidR="003C3671" w:rsidRPr="003C3671" w:rsidRDefault="003C3671" w:rsidP="003C3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pct"/>
          </w:tcPr>
          <w:p w:rsidR="003C3671" w:rsidRPr="003C3671" w:rsidRDefault="003C3671" w:rsidP="003C3671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3C3671" w:rsidRPr="003C3671" w:rsidTr="005F52CE">
        <w:tc>
          <w:tcPr>
            <w:tcW w:w="2286" w:type="pct"/>
          </w:tcPr>
          <w:p w:rsidR="003C3671" w:rsidRPr="003C3671" w:rsidRDefault="003C3671" w:rsidP="003C367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" w:type="pct"/>
          </w:tcPr>
          <w:p w:rsidR="003C3671" w:rsidRPr="003C3671" w:rsidRDefault="003C3671" w:rsidP="003C3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pct"/>
          </w:tcPr>
          <w:p w:rsidR="003C3671" w:rsidRPr="003C3671" w:rsidRDefault="003C3671" w:rsidP="003C3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директор ФГБНУ ВНИИФ </w:t>
            </w:r>
          </w:p>
          <w:p w:rsidR="003C3671" w:rsidRPr="003C3671" w:rsidRDefault="003C3671" w:rsidP="003C3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36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д.с-х.н</w:t>
            </w:r>
            <w:proofErr w:type="spellEnd"/>
            <w:r w:rsidRPr="003C36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., профессор РАН, </w:t>
            </w:r>
          </w:p>
          <w:p w:rsidR="003C3671" w:rsidRPr="003C3671" w:rsidRDefault="003C3671" w:rsidP="003C3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член-корреспондент РАН</w:t>
            </w:r>
          </w:p>
          <w:p w:rsidR="003C3671" w:rsidRPr="003C3671" w:rsidRDefault="003C3671" w:rsidP="003C3671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C3671" w:rsidRPr="003C3671" w:rsidRDefault="003C3671" w:rsidP="003C3671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Глинушкин А.П.</w:t>
            </w:r>
          </w:p>
          <w:p w:rsidR="003C3671" w:rsidRPr="003C3671" w:rsidRDefault="003C3671" w:rsidP="003C3671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3C3671" w:rsidRPr="003C3671" w:rsidTr="005F52CE">
        <w:tc>
          <w:tcPr>
            <w:tcW w:w="2286" w:type="pct"/>
          </w:tcPr>
          <w:p w:rsidR="003C3671" w:rsidRPr="003C3671" w:rsidRDefault="003C3671" w:rsidP="003C3671">
            <w:pPr>
              <w:widowControl w:val="0"/>
              <w:tabs>
                <w:tab w:val="left" w:pos="471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" w:type="pct"/>
          </w:tcPr>
          <w:p w:rsidR="003C3671" w:rsidRPr="003C3671" w:rsidRDefault="003C3671" w:rsidP="003C3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pct"/>
          </w:tcPr>
          <w:p w:rsidR="003C3671" w:rsidRPr="003C3671" w:rsidRDefault="003C3671" w:rsidP="003C3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 ___ » _________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3C3671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2021 г</w:t>
              </w:r>
            </w:smartTag>
            <w:r w:rsidRPr="003C36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C3671" w:rsidRPr="003C3671" w:rsidRDefault="003C3671" w:rsidP="003C3671">
      <w:pPr>
        <w:tabs>
          <w:tab w:val="left" w:pos="3402"/>
        </w:tabs>
        <w:spacing w:after="120" w:line="240" w:lineRule="auto"/>
        <w:ind w:left="3402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3C3671" w:rsidRPr="003C3671" w:rsidRDefault="003C3671" w:rsidP="003C3671">
      <w:pPr>
        <w:keepNext/>
        <w:keepLines/>
        <w:widowControl w:val="0"/>
        <w:spacing w:after="0" w:line="240" w:lineRule="auto"/>
        <w:ind w:left="-567" w:right="100"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367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ПЛАН</w:t>
      </w:r>
    </w:p>
    <w:p w:rsidR="003C3671" w:rsidRPr="003C3671" w:rsidRDefault="003C3671" w:rsidP="003C36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3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Секции № 3: «Проблемы </w:t>
      </w:r>
      <w:r w:rsidR="00D139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фитосанитарной и перерабатывающей направленности при производстве </w:t>
      </w:r>
      <w:r w:rsidRPr="003C3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сельскохозяйственных </w:t>
      </w:r>
      <w:r w:rsidR="00D139FE">
        <w:rPr>
          <w:rFonts w:ascii="Times New Roman" w:eastAsia="Calibri" w:hAnsi="Times New Roman" w:cs="Times New Roman"/>
          <w:sz w:val="28"/>
          <w:szCs w:val="28"/>
          <w:lang w:eastAsia="ru-RU"/>
        </w:rPr>
        <w:t>культур</w:t>
      </w:r>
      <w:r w:rsidRPr="003C367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3C3671" w:rsidRPr="003C3671" w:rsidRDefault="003C3671" w:rsidP="003C3671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3671" w:rsidRPr="003C3671" w:rsidRDefault="003C3671" w:rsidP="003C3671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3671" w:rsidRPr="003C3671" w:rsidRDefault="003C3671" w:rsidP="003C3671">
      <w:pPr>
        <w:tabs>
          <w:tab w:val="left" w:pos="900"/>
        </w:tabs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3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Место проведения: </w:t>
      </w:r>
      <w:r w:rsidRPr="003C36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Московская область, Одинцовский район, </w:t>
      </w:r>
      <w:proofErr w:type="spellStart"/>
      <w:r w:rsidRPr="003C36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р.п</w:t>
      </w:r>
      <w:proofErr w:type="spellEnd"/>
      <w:r w:rsidRPr="003C36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Большие</w:t>
      </w:r>
      <w:r w:rsidR="000A06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C3671" w:rsidRPr="003C3671" w:rsidRDefault="003C3671" w:rsidP="003C3671">
      <w:pPr>
        <w:tabs>
          <w:tab w:val="left" w:pos="900"/>
        </w:tabs>
        <w:spacing w:after="0" w:line="264" w:lineRule="auto"/>
        <w:ind w:left="234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36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Вяземы, ул. Институт, вл. 5, территория ФГБНУ ВНИИФ</w:t>
      </w:r>
      <w:r w:rsidRPr="003C367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C3671" w:rsidRPr="003C3671" w:rsidRDefault="003C3671" w:rsidP="003C3671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3671">
        <w:rPr>
          <w:rFonts w:ascii="Times New Roman" w:eastAsia="Calibri" w:hAnsi="Times New Roman" w:cs="Times New Roman"/>
          <w:sz w:val="28"/>
          <w:szCs w:val="28"/>
          <w:lang w:eastAsia="ru-RU"/>
        </w:rPr>
        <w:t>Время проведения: «0</w:t>
      </w:r>
      <w:r w:rsidR="00D139F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3C3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октября </w:t>
      </w:r>
      <w:smartTag w:uri="urn:schemas-microsoft-com:office:smarttags" w:element="metricconverter">
        <w:smartTagPr>
          <w:attr w:name="ProductID" w:val="2021 г"/>
        </w:smartTagPr>
        <w:r w:rsidRPr="003C367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2021 г</w:t>
        </w:r>
      </w:smartTag>
      <w:r w:rsidRPr="003C3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(09:30 – 13.00) </w:t>
      </w:r>
    </w:p>
    <w:p w:rsidR="003C3671" w:rsidRPr="003C3671" w:rsidRDefault="003C3671" w:rsidP="003C3671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3671" w:rsidRPr="003C3671" w:rsidRDefault="003C3671" w:rsidP="003C3671">
      <w:pPr>
        <w:spacing w:after="120" w:line="240" w:lineRule="auto"/>
        <w:ind w:right="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367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Программа выступлений</w:t>
      </w:r>
    </w:p>
    <w:p w:rsidR="003C3671" w:rsidRPr="003C3671" w:rsidRDefault="003C3671" w:rsidP="003C3671">
      <w:pPr>
        <w:widowControl w:val="0"/>
        <w:spacing w:after="0" w:line="240" w:lineRule="auto"/>
        <w:ind w:right="40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"/>
        <w:gridCol w:w="1666"/>
        <w:gridCol w:w="3709"/>
        <w:gridCol w:w="3319"/>
      </w:tblGrid>
      <w:tr w:rsidR="000E6674" w:rsidRPr="003C3671" w:rsidTr="005F52CE">
        <w:trPr>
          <w:cantSplit/>
          <w:tblHeader/>
        </w:trPr>
        <w:tc>
          <w:tcPr>
            <w:tcW w:w="348" w:type="pct"/>
            <w:vAlign w:val="center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891" w:type="pct"/>
            <w:vAlign w:val="center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Время</w:t>
            </w:r>
          </w:p>
        </w:tc>
        <w:tc>
          <w:tcPr>
            <w:tcW w:w="1984" w:type="pct"/>
            <w:vAlign w:val="center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Порядок работы, тема доклада </w:t>
            </w:r>
          </w:p>
        </w:tc>
        <w:tc>
          <w:tcPr>
            <w:tcW w:w="1776" w:type="pct"/>
            <w:vAlign w:val="center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Докладчик</w:t>
            </w:r>
          </w:p>
        </w:tc>
      </w:tr>
      <w:tr w:rsidR="000E6674" w:rsidRPr="003C3671" w:rsidTr="005F52CE">
        <w:trPr>
          <w:cantSplit/>
        </w:trPr>
        <w:tc>
          <w:tcPr>
            <w:tcW w:w="348" w:type="pct"/>
            <w:vAlign w:val="center"/>
          </w:tcPr>
          <w:p w:rsidR="003C3671" w:rsidRPr="003C3671" w:rsidRDefault="003C3671" w:rsidP="003C367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91" w:type="pct"/>
            <w:vAlign w:val="center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09.30-10.00</w:t>
            </w:r>
          </w:p>
        </w:tc>
        <w:tc>
          <w:tcPr>
            <w:tcW w:w="1984" w:type="pct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Регистрация участников</w:t>
            </w:r>
          </w:p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76" w:type="pct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E6674" w:rsidRPr="003C3671" w:rsidTr="005F52CE">
        <w:trPr>
          <w:cantSplit/>
        </w:trPr>
        <w:tc>
          <w:tcPr>
            <w:tcW w:w="348" w:type="pct"/>
            <w:vAlign w:val="center"/>
          </w:tcPr>
          <w:p w:rsidR="003C3671" w:rsidRPr="003C3671" w:rsidRDefault="003C3671" w:rsidP="003C367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91" w:type="pct"/>
            <w:vAlign w:val="center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10.00-10.15</w:t>
            </w:r>
          </w:p>
        </w:tc>
        <w:tc>
          <w:tcPr>
            <w:tcW w:w="1984" w:type="pct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доклада:</w:t>
            </w:r>
          </w:p>
          <w:p w:rsidR="003C3671" w:rsidRPr="003C3671" w:rsidRDefault="00EA1870" w:rsidP="00EA1870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Агросорб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 и его</w:t>
            </w:r>
            <w:r w:rsidRPr="003C36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применени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детоксикации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и оздоровления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почв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776" w:type="pct"/>
          </w:tcPr>
          <w:p w:rsidR="003C3671" w:rsidRPr="003C3671" w:rsidRDefault="00EA1870" w:rsidP="003C3671">
            <w:pPr>
              <w:widowControl w:val="0"/>
              <w:spacing w:after="0" w:line="240" w:lineRule="auto"/>
              <w:ind w:left="-52" w:right="-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Мухин Виктор Михайлович</w:t>
            </w:r>
            <w:r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доктор технических наук, </w:t>
            </w:r>
            <w:r w:rsidRPr="000A06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АО «ЭНПО «Неорганика»</w:t>
            </w:r>
          </w:p>
          <w:p w:rsidR="003C3671" w:rsidRPr="003C3671" w:rsidRDefault="003C3671" w:rsidP="003C3671">
            <w:pPr>
              <w:widowControl w:val="0"/>
              <w:spacing w:after="0" w:line="240" w:lineRule="auto"/>
              <w:ind w:left="-52" w:right="-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E6674" w:rsidRPr="003C3671" w:rsidTr="005F52CE">
        <w:trPr>
          <w:cantSplit/>
          <w:trHeight w:val="317"/>
        </w:trPr>
        <w:tc>
          <w:tcPr>
            <w:tcW w:w="348" w:type="pct"/>
            <w:vAlign w:val="center"/>
          </w:tcPr>
          <w:p w:rsidR="003C3671" w:rsidRPr="003C3671" w:rsidRDefault="003C3671" w:rsidP="003C367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91" w:type="pct"/>
            <w:vAlign w:val="center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10.15-10.20</w:t>
            </w:r>
          </w:p>
        </w:tc>
        <w:tc>
          <w:tcPr>
            <w:tcW w:w="1984" w:type="pct"/>
            <w:vAlign w:val="center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Вопросы к докладчику</w:t>
            </w:r>
          </w:p>
        </w:tc>
        <w:tc>
          <w:tcPr>
            <w:tcW w:w="1776" w:type="pct"/>
            <w:vAlign w:val="center"/>
          </w:tcPr>
          <w:p w:rsidR="003C3671" w:rsidRPr="003C3671" w:rsidRDefault="003C3671" w:rsidP="003C3671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674" w:rsidRPr="003C3671" w:rsidTr="005F52CE">
        <w:trPr>
          <w:cantSplit/>
        </w:trPr>
        <w:tc>
          <w:tcPr>
            <w:tcW w:w="348" w:type="pct"/>
            <w:vAlign w:val="center"/>
          </w:tcPr>
          <w:p w:rsidR="003C3671" w:rsidRPr="003C3671" w:rsidRDefault="003C3671" w:rsidP="003C367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91" w:type="pct"/>
            <w:vAlign w:val="center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10.25-10.40</w:t>
            </w:r>
          </w:p>
        </w:tc>
        <w:tc>
          <w:tcPr>
            <w:tcW w:w="1984" w:type="pct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доклада:</w:t>
            </w:r>
            <w:r w:rsidRPr="003C367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3C3671" w:rsidRPr="003C3671" w:rsidRDefault="00EA1870" w:rsidP="00EA1870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«Перспективы </w:t>
            </w:r>
            <w:r w:rsidR="000E667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применения сорбентов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почвогрунтов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E667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для </w:t>
            </w:r>
            <w:proofErr w:type="spellStart"/>
            <w:r w:rsidR="000E667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детоксикации</w:t>
            </w:r>
            <w:proofErr w:type="spellEnd"/>
            <w:r w:rsidR="000E667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 почв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776" w:type="pct"/>
          </w:tcPr>
          <w:p w:rsidR="003C3671" w:rsidRPr="003C3671" w:rsidRDefault="00EA1870" w:rsidP="000E6674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Гришина Елена Владимировна, </w:t>
            </w:r>
            <w:proofErr w:type="spellStart"/>
            <w:r w:rsidR="00D139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Картабаева</w:t>
            </w:r>
            <w:proofErr w:type="spellEnd"/>
            <w:r w:rsidR="00D139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D139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Бахыт</w:t>
            </w:r>
            <w:proofErr w:type="spellEnd"/>
            <w:r w:rsidR="00D139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D139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Бекбулатовна</w:t>
            </w:r>
            <w:proofErr w:type="spellEnd"/>
            <w:r w:rsidR="00D139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A18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аспирант</w:t>
            </w:r>
            <w:r w:rsidR="00D139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Pr="00EA18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ФГБНУ ВНИИФ</w:t>
            </w:r>
          </w:p>
        </w:tc>
      </w:tr>
      <w:tr w:rsidR="000E6674" w:rsidRPr="003C3671" w:rsidTr="005F52CE">
        <w:trPr>
          <w:cantSplit/>
        </w:trPr>
        <w:tc>
          <w:tcPr>
            <w:tcW w:w="348" w:type="pct"/>
            <w:vAlign w:val="center"/>
          </w:tcPr>
          <w:p w:rsidR="003C3671" w:rsidRPr="003C3671" w:rsidRDefault="003C3671" w:rsidP="003C367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91" w:type="pct"/>
            <w:vAlign w:val="center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10.40-10.45</w:t>
            </w:r>
          </w:p>
        </w:tc>
        <w:tc>
          <w:tcPr>
            <w:tcW w:w="1984" w:type="pct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Вопросы к докладчику</w:t>
            </w:r>
          </w:p>
        </w:tc>
        <w:tc>
          <w:tcPr>
            <w:tcW w:w="1776" w:type="pct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E6674" w:rsidRPr="003C3671" w:rsidTr="005F52CE">
        <w:trPr>
          <w:cantSplit/>
        </w:trPr>
        <w:tc>
          <w:tcPr>
            <w:tcW w:w="348" w:type="pct"/>
            <w:vAlign w:val="center"/>
          </w:tcPr>
          <w:p w:rsidR="003C3671" w:rsidRPr="003C3671" w:rsidRDefault="003C3671" w:rsidP="003C367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91" w:type="pct"/>
            <w:vAlign w:val="center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10.45-11.00</w:t>
            </w:r>
          </w:p>
        </w:tc>
        <w:tc>
          <w:tcPr>
            <w:tcW w:w="1984" w:type="pct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Тема доклада: </w:t>
            </w:r>
          </w:p>
          <w:p w:rsidR="003C3671" w:rsidRPr="003C3671" w:rsidRDefault="00D139FE" w:rsidP="00D139FE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Биологические и химические препараты для иммунизации и защиты культур от возбудителей болезней</w:t>
            </w:r>
            <w:r w:rsidR="000E667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» </w:t>
            </w:r>
          </w:p>
        </w:tc>
        <w:tc>
          <w:tcPr>
            <w:tcW w:w="1776" w:type="pct"/>
          </w:tcPr>
          <w:p w:rsidR="003C3671" w:rsidRPr="003C3671" w:rsidRDefault="00D139FE" w:rsidP="00D139FE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Айсувакова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Тамара Павловна,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Меркулова Юлия Алексеевна аспирант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ФГБНУ ВНИИФ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0E6674" w:rsidRPr="003C3671" w:rsidTr="005F52CE">
        <w:trPr>
          <w:cantSplit/>
        </w:trPr>
        <w:tc>
          <w:tcPr>
            <w:tcW w:w="348" w:type="pct"/>
            <w:vAlign w:val="center"/>
          </w:tcPr>
          <w:p w:rsidR="003C3671" w:rsidRPr="003C3671" w:rsidRDefault="003C3671" w:rsidP="003C367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91" w:type="pct"/>
            <w:vAlign w:val="center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11.00-11.05</w:t>
            </w:r>
          </w:p>
        </w:tc>
        <w:tc>
          <w:tcPr>
            <w:tcW w:w="1984" w:type="pct"/>
            <w:vAlign w:val="center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Вопросы к докладчику</w:t>
            </w:r>
          </w:p>
        </w:tc>
        <w:tc>
          <w:tcPr>
            <w:tcW w:w="1776" w:type="pct"/>
            <w:vAlign w:val="center"/>
          </w:tcPr>
          <w:p w:rsidR="003C3671" w:rsidRPr="003C3671" w:rsidRDefault="003C3671" w:rsidP="003C3671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674" w:rsidRPr="003C3671" w:rsidTr="005F52CE">
        <w:trPr>
          <w:cantSplit/>
        </w:trPr>
        <w:tc>
          <w:tcPr>
            <w:tcW w:w="348" w:type="pct"/>
            <w:vAlign w:val="center"/>
          </w:tcPr>
          <w:p w:rsidR="003C3671" w:rsidRPr="003C3671" w:rsidRDefault="003C3671" w:rsidP="003C367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91" w:type="pct"/>
            <w:vAlign w:val="center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11.05-11.20</w:t>
            </w:r>
          </w:p>
        </w:tc>
        <w:tc>
          <w:tcPr>
            <w:tcW w:w="1984" w:type="pct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Тема доклада: </w:t>
            </w:r>
          </w:p>
          <w:p w:rsidR="003C3671" w:rsidRPr="003C3671" w:rsidRDefault="007E6D3C" w:rsidP="00D139FE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D139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Фи</w:t>
            </w:r>
            <w:r w:rsidR="000E667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топатоген</w:t>
            </w:r>
            <w:r w:rsidR="00D139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ные организмы</w:t>
            </w:r>
            <w:r w:rsidR="000E667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 семенных растений</w:t>
            </w:r>
            <w:r w:rsidR="00D139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166C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с различных мест производства </w:t>
            </w:r>
            <w:bookmarkStart w:id="0" w:name="_GoBack"/>
            <w:bookmarkEnd w:id="0"/>
            <w:r w:rsidR="00D139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и сохранение вирулентной активности</w:t>
            </w:r>
            <w:r w:rsidR="00166C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 в семенах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» </w:t>
            </w:r>
          </w:p>
        </w:tc>
        <w:tc>
          <w:tcPr>
            <w:tcW w:w="1776" w:type="pct"/>
          </w:tcPr>
          <w:p w:rsidR="003C3671" w:rsidRPr="003C3671" w:rsidRDefault="003C3671" w:rsidP="00D139FE">
            <w:pPr>
              <w:widowControl w:val="0"/>
              <w:spacing w:after="0" w:line="240" w:lineRule="auto"/>
              <w:ind w:left="-52" w:right="-113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Глинушкин Алексей Павлович, доктор с.-х. наук, член-корреспондент РАН, </w:t>
            </w:r>
          </w:p>
        </w:tc>
      </w:tr>
      <w:tr w:rsidR="000E6674" w:rsidRPr="003C3671" w:rsidTr="005F52CE">
        <w:trPr>
          <w:cantSplit/>
        </w:trPr>
        <w:tc>
          <w:tcPr>
            <w:tcW w:w="348" w:type="pct"/>
            <w:vAlign w:val="center"/>
          </w:tcPr>
          <w:p w:rsidR="003C3671" w:rsidRPr="003C3671" w:rsidRDefault="003C3671" w:rsidP="003C367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91" w:type="pct"/>
            <w:vAlign w:val="center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11.20-11.25</w:t>
            </w:r>
          </w:p>
        </w:tc>
        <w:tc>
          <w:tcPr>
            <w:tcW w:w="1984" w:type="pct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Вопросы к докладчику</w:t>
            </w:r>
          </w:p>
        </w:tc>
        <w:tc>
          <w:tcPr>
            <w:tcW w:w="1776" w:type="pct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E6674" w:rsidRPr="003C3671" w:rsidTr="005F52CE">
        <w:trPr>
          <w:cantSplit/>
        </w:trPr>
        <w:tc>
          <w:tcPr>
            <w:tcW w:w="348" w:type="pct"/>
            <w:vAlign w:val="center"/>
          </w:tcPr>
          <w:p w:rsidR="003C3671" w:rsidRPr="003C3671" w:rsidRDefault="003C3671" w:rsidP="003C367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91" w:type="pct"/>
            <w:vAlign w:val="center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11.25-11.40</w:t>
            </w:r>
          </w:p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pct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Тема доклада: </w:t>
            </w:r>
          </w:p>
          <w:p w:rsidR="003C3671" w:rsidRPr="003C3671" w:rsidRDefault="007E6D3C" w:rsidP="00D139FE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D139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Приоритеты субстратов от побочной сельскохозяйственной продукции для фундаментальной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науки и производства» </w:t>
            </w:r>
          </w:p>
        </w:tc>
        <w:tc>
          <w:tcPr>
            <w:tcW w:w="1776" w:type="pct"/>
          </w:tcPr>
          <w:p w:rsidR="003C3671" w:rsidRPr="003C3671" w:rsidRDefault="00D139FE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39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Хватов Анатолий Владимирович к.х.н. </w:t>
            </w:r>
            <w:proofErr w:type="spellStart"/>
            <w:r w:rsidRPr="00D139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с.н.с</w:t>
            </w:r>
            <w:proofErr w:type="spellEnd"/>
            <w:r w:rsidRPr="00D139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ИБХФ РАН </w:t>
            </w:r>
          </w:p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E6674" w:rsidRPr="003C3671" w:rsidTr="005F52CE">
        <w:trPr>
          <w:cantSplit/>
        </w:trPr>
        <w:tc>
          <w:tcPr>
            <w:tcW w:w="348" w:type="pct"/>
            <w:vAlign w:val="center"/>
          </w:tcPr>
          <w:p w:rsidR="003C3671" w:rsidRPr="003C3671" w:rsidRDefault="003C3671" w:rsidP="003C367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91" w:type="pct"/>
            <w:vAlign w:val="center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11.40-11.45</w:t>
            </w:r>
          </w:p>
        </w:tc>
        <w:tc>
          <w:tcPr>
            <w:tcW w:w="1984" w:type="pct"/>
            <w:vAlign w:val="center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Вопросы к докладчику</w:t>
            </w:r>
          </w:p>
        </w:tc>
        <w:tc>
          <w:tcPr>
            <w:tcW w:w="1776" w:type="pct"/>
            <w:vAlign w:val="center"/>
          </w:tcPr>
          <w:p w:rsidR="003C3671" w:rsidRPr="003C3671" w:rsidRDefault="003C3671" w:rsidP="003C3671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674" w:rsidRPr="003C3671" w:rsidTr="005F52CE">
        <w:trPr>
          <w:cantSplit/>
        </w:trPr>
        <w:tc>
          <w:tcPr>
            <w:tcW w:w="348" w:type="pct"/>
            <w:vAlign w:val="center"/>
          </w:tcPr>
          <w:p w:rsidR="003C3671" w:rsidRPr="003C3671" w:rsidRDefault="003C3671" w:rsidP="003C367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4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91" w:type="pct"/>
            <w:vAlign w:val="center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11.45-12.00</w:t>
            </w:r>
          </w:p>
        </w:tc>
        <w:tc>
          <w:tcPr>
            <w:tcW w:w="1984" w:type="pct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Тема доклада:  </w:t>
            </w:r>
          </w:p>
          <w:p w:rsidR="003C3671" w:rsidRPr="003C3671" w:rsidRDefault="007E6D3C" w:rsidP="007E6D3C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EA18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О </w:t>
            </w:r>
            <w:r w:rsidR="00EA1870" w:rsidRPr="00EA18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корпоративном конкурсе-акселераторе «</w:t>
            </w:r>
            <w:proofErr w:type="spellStart"/>
            <w:r w:rsidR="00EA1870" w:rsidRPr="00EA18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Уралхим</w:t>
            </w:r>
            <w:proofErr w:type="spellEnd"/>
            <w:r w:rsidR="00EA1870" w:rsidRPr="00EA18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» – элемент роста»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» </w:t>
            </w:r>
          </w:p>
        </w:tc>
        <w:tc>
          <w:tcPr>
            <w:tcW w:w="1776" w:type="pct"/>
          </w:tcPr>
          <w:p w:rsidR="003C3671" w:rsidRPr="003C3671" w:rsidRDefault="007E6D3C" w:rsidP="007E6D3C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Демин Дмитрий Викторович</w:t>
            </w:r>
            <w:r w:rsidR="003C3671"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кандидат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биологических </w:t>
            </w:r>
            <w:r w:rsidR="003C3671"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с.н.с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3C3671"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ФГБНУ </w:t>
            </w:r>
            <w:r w:rsidRPr="007E6D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ФИЦ ПНЦБИ РАН</w:t>
            </w:r>
            <w:r w:rsidR="00D139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gramStart"/>
            <w:r w:rsidR="00D139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ИФПБ  РАН</w:t>
            </w:r>
            <w:proofErr w:type="gramEnd"/>
            <w:r w:rsidR="00D139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0E6674" w:rsidRPr="003C3671" w:rsidTr="005F52CE">
        <w:trPr>
          <w:cantSplit/>
        </w:trPr>
        <w:tc>
          <w:tcPr>
            <w:tcW w:w="348" w:type="pct"/>
            <w:vAlign w:val="center"/>
          </w:tcPr>
          <w:p w:rsidR="003C3671" w:rsidRPr="003C3671" w:rsidRDefault="003C3671" w:rsidP="003C367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4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91" w:type="pct"/>
            <w:vAlign w:val="center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12.00-12.05</w:t>
            </w:r>
          </w:p>
        </w:tc>
        <w:tc>
          <w:tcPr>
            <w:tcW w:w="1984" w:type="pct"/>
            <w:vAlign w:val="center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Вопросы к докладчику</w:t>
            </w:r>
          </w:p>
        </w:tc>
        <w:tc>
          <w:tcPr>
            <w:tcW w:w="1776" w:type="pct"/>
            <w:vAlign w:val="center"/>
          </w:tcPr>
          <w:p w:rsidR="003C3671" w:rsidRPr="003C3671" w:rsidRDefault="003C3671" w:rsidP="003C3671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674" w:rsidRPr="003C3671" w:rsidTr="005F52CE">
        <w:trPr>
          <w:cantSplit/>
          <w:trHeight w:val="500"/>
        </w:trPr>
        <w:tc>
          <w:tcPr>
            <w:tcW w:w="348" w:type="pct"/>
            <w:vAlign w:val="center"/>
          </w:tcPr>
          <w:p w:rsidR="003C3671" w:rsidRPr="003C3671" w:rsidRDefault="003C3671" w:rsidP="003C367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91" w:type="pct"/>
            <w:vAlign w:val="center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12.05-12.20</w:t>
            </w:r>
          </w:p>
        </w:tc>
        <w:tc>
          <w:tcPr>
            <w:tcW w:w="1984" w:type="pct"/>
            <w:vAlign w:val="center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доклада:</w:t>
            </w:r>
            <w:r w:rsidR="007E6D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3C3671" w:rsidRPr="003C3671" w:rsidRDefault="007E6D3C" w:rsidP="00D139FE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D139F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Иммунитет гибридных форм в решении</w:t>
            </w:r>
            <w:r w:rsidR="003C3671" w:rsidRPr="003C367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D139F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вопросов</w:t>
            </w:r>
            <w:r w:rsidR="003C3671" w:rsidRPr="003C367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защиты растений</w:t>
            </w:r>
            <w:r w:rsidR="00D139F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 болезней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 </w:t>
            </w:r>
          </w:p>
        </w:tc>
        <w:tc>
          <w:tcPr>
            <w:tcW w:w="1776" w:type="pct"/>
          </w:tcPr>
          <w:p w:rsidR="003C3671" w:rsidRPr="003C3671" w:rsidRDefault="003C3671" w:rsidP="007E6D3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Старцев Виктор Иванович, </w:t>
            </w:r>
            <w:r w:rsidR="007E6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директора, профессор, </w:t>
            </w:r>
            <w:r w:rsidRPr="003C36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доктор с-х. наук, ФГБНУ ВНИИФ</w:t>
            </w:r>
            <w:r w:rsidR="007E6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6674" w:rsidRPr="003C3671" w:rsidTr="005F52CE">
        <w:trPr>
          <w:cantSplit/>
          <w:trHeight w:val="500"/>
        </w:trPr>
        <w:tc>
          <w:tcPr>
            <w:tcW w:w="348" w:type="pct"/>
            <w:vAlign w:val="center"/>
          </w:tcPr>
          <w:p w:rsidR="003C3671" w:rsidRPr="003C3671" w:rsidRDefault="003C3671" w:rsidP="003C367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91" w:type="pct"/>
            <w:vAlign w:val="center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12.20-12.25</w:t>
            </w:r>
          </w:p>
        </w:tc>
        <w:tc>
          <w:tcPr>
            <w:tcW w:w="1984" w:type="pct"/>
            <w:vAlign w:val="center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Вопросы к докладчику</w:t>
            </w:r>
          </w:p>
        </w:tc>
        <w:tc>
          <w:tcPr>
            <w:tcW w:w="1776" w:type="pct"/>
          </w:tcPr>
          <w:p w:rsidR="003C3671" w:rsidRPr="003C3671" w:rsidRDefault="003C3671" w:rsidP="003C3671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674" w:rsidRPr="003C3671" w:rsidTr="005F52CE">
        <w:trPr>
          <w:cantSplit/>
          <w:trHeight w:val="500"/>
        </w:trPr>
        <w:tc>
          <w:tcPr>
            <w:tcW w:w="348" w:type="pct"/>
            <w:vAlign w:val="center"/>
          </w:tcPr>
          <w:p w:rsidR="003C3671" w:rsidRPr="003C3671" w:rsidRDefault="003C3671" w:rsidP="003C367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91" w:type="pct"/>
            <w:vAlign w:val="center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12.25-12.40</w:t>
            </w:r>
          </w:p>
        </w:tc>
        <w:tc>
          <w:tcPr>
            <w:tcW w:w="1984" w:type="pct"/>
            <w:vAlign w:val="center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доклада:</w:t>
            </w:r>
          </w:p>
          <w:p w:rsidR="003C3671" w:rsidRPr="003C3671" w:rsidRDefault="00D139FE" w:rsidP="00D139FE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EA187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Б</w:t>
            </w:r>
            <w:r w:rsidR="000E667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азовая </w:t>
            </w:r>
            <w:r w:rsidR="00EA187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технология </w:t>
            </w:r>
            <w:proofErr w:type="spellStart"/>
            <w:r w:rsidR="00EA187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биоферментации</w:t>
            </w:r>
            <w:proofErr w:type="spellEnd"/>
            <w:r w:rsidR="00EA187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остатков</w:t>
            </w:r>
            <w:r w:rsidR="000E667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3C3671" w:rsidRPr="003C367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сельскохозяйственных </w:t>
            </w:r>
            <w:r w:rsidR="000E667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 </w:t>
            </w:r>
          </w:p>
        </w:tc>
        <w:tc>
          <w:tcPr>
            <w:tcW w:w="1776" w:type="pct"/>
          </w:tcPr>
          <w:p w:rsidR="003C3671" w:rsidRPr="003C3671" w:rsidRDefault="00EA1870" w:rsidP="003C3671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1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Сахаров Павел </w:t>
            </w:r>
            <w:proofErr w:type="gramStart"/>
            <w:r w:rsidRPr="00EA1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Александрович  </w:t>
            </w:r>
            <w:proofErr w:type="spellStart"/>
            <w:r w:rsidRPr="00EA1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н.с</w:t>
            </w:r>
            <w:proofErr w:type="spellEnd"/>
            <w:r w:rsidRPr="00EA1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A1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ИБХФ  РАН </w:t>
            </w:r>
          </w:p>
          <w:p w:rsidR="003C3671" w:rsidRPr="003C3671" w:rsidRDefault="003C3671" w:rsidP="003C3671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674" w:rsidRPr="003C3671" w:rsidTr="005F52CE">
        <w:trPr>
          <w:cantSplit/>
          <w:trHeight w:val="500"/>
        </w:trPr>
        <w:tc>
          <w:tcPr>
            <w:tcW w:w="348" w:type="pct"/>
            <w:vAlign w:val="center"/>
          </w:tcPr>
          <w:p w:rsidR="003C3671" w:rsidRPr="003C3671" w:rsidRDefault="003C3671" w:rsidP="003C367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91" w:type="pct"/>
            <w:vAlign w:val="center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12.40-12.45</w:t>
            </w:r>
          </w:p>
        </w:tc>
        <w:tc>
          <w:tcPr>
            <w:tcW w:w="1984" w:type="pct"/>
            <w:vAlign w:val="center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Вопросы к докладчику</w:t>
            </w:r>
          </w:p>
        </w:tc>
        <w:tc>
          <w:tcPr>
            <w:tcW w:w="1776" w:type="pct"/>
          </w:tcPr>
          <w:p w:rsidR="003C3671" w:rsidRPr="003C3671" w:rsidRDefault="003C3671" w:rsidP="003C3671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674" w:rsidRPr="003C3671" w:rsidTr="005F52CE">
        <w:trPr>
          <w:cantSplit/>
          <w:trHeight w:val="500"/>
        </w:trPr>
        <w:tc>
          <w:tcPr>
            <w:tcW w:w="348" w:type="pct"/>
            <w:vAlign w:val="center"/>
          </w:tcPr>
          <w:p w:rsidR="003C3671" w:rsidRPr="003C3671" w:rsidRDefault="003C3671" w:rsidP="003C367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91" w:type="pct"/>
            <w:vAlign w:val="center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12.45-13.00</w:t>
            </w:r>
          </w:p>
        </w:tc>
        <w:tc>
          <w:tcPr>
            <w:tcW w:w="1984" w:type="pct"/>
            <w:vAlign w:val="center"/>
          </w:tcPr>
          <w:p w:rsidR="003C3671" w:rsidRPr="003C3671" w:rsidRDefault="003C3671" w:rsidP="003C3671">
            <w:pPr>
              <w:widowControl w:val="0"/>
              <w:spacing w:after="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Подведение итогов работы секции</w:t>
            </w:r>
          </w:p>
        </w:tc>
        <w:tc>
          <w:tcPr>
            <w:tcW w:w="1776" w:type="pct"/>
          </w:tcPr>
          <w:p w:rsidR="003C3671" w:rsidRPr="003C3671" w:rsidRDefault="003C3671" w:rsidP="003C3671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3671" w:rsidRPr="003C3671" w:rsidRDefault="003C3671" w:rsidP="003C3671">
      <w:pPr>
        <w:spacing w:after="120" w:line="240" w:lineRule="auto"/>
        <w:ind w:right="4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355"/>
      </w:tblGrid>
      <w:tr w:rsidR="003C3671" w:rsidRPr="003C3671" w:rsidTr="005F52CE">
        <w:tc>
          <w:tcPr>
            <w:tcW w:w="5000" w:type="pct"/>
          </w:tcPr>
          <w:p w:rsidR="003C3671" w:rsidRPr="003C3671" w:rsidRDefault="000E6674" w:rsidP="00D139F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Организатор       </w:t>
            </w:r>
            <w:r w:rsidR="00D139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Савченко Иван Васильевич </w:t>
            </w:r>
          </w:p>
        </w:tc>
      </w:tr>
      <w:tr w:rsidR="003C3671" w:rsidRPr="003C3671" w:rsidTr="005F52CE">
        <w:tc>
          <w:tcPr>
            <w:tcW w:w="5000" w:type="pct"/>
          </w:tcPr>
          <w:p w:rsidR="003C3671" w:rsidRPr="003C3671" w:rsidRDefault="003C3671" w:rsidP="000E667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Руководитель    </w:t>
            </w:r>
            <w:r w:rsidR="000E66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39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Косолапов Владимир Михайлович </w:t>
            </w:r>
          </w:p>
        </w:tc>
      </w:tr>
      <w:tr w:rsidR="003C3671" w:rsidRPr="003C3671" w:rsidTr="005F52CE">
        <w:trPr>
          <w:trHeight w:val="80"/>
        </w:trPr>
        <w:tc>
          <w:tcPr>
            <w:tcW w:w="5000" w:type="pct"/>
          </w:tcPr>
          <w:p w:rsidR="003C3671" w:rsidRPr="003C3671" w:rsidRDefault="003C3671" w:rsidP="00D139FE">
            <w:pPr>
              <w:tabs>
                <w:tab w:val="left" w:pos="54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36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Секретарь          </w:t>
            </w:r>
            <w:r w:rsidR="00D139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="00D139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Айсувакова</w:t>
            </w:r>
            <w:proofErr w:type="spellEnd"/>
            <w:r w:rsidR="00D139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Тамара Павловна  </w:t>
            </w:r>
          </w:p>
        </w:tc>
      </w:tr>
    </w:tbl>
    <w:p w:rsidR="00AB1FFB" w:rsidRDefault="00AB1FFB">
      <w:pPr>
        <w:rPr>
          <w:rFonts w:ascii="Times New Roman" w:hAnsi="Times New Roman" w:cs="Times New Roman"/>
          <w:sz w:val="28"/>
          <w:szCs w:val="28"/>
        </w:rPr>
      </w:pPr>
    </w:p>
    <w:p w:rsidR="00EA1870" w:rsidRDefault="00EA1870">
      <w:pPr>
        <w:rPr>
          <w:rFonts w:ascii="Times New Roman" w:hAnsi="Times New Roman" w:cs="Times New Roman"/>
          <w:sz w:val="28"/>
          <w:szCs w:val="28"/>
        </w:rPr>
      </w:pPr>
    </w:p>
    <w:p w:rsidR="00EA1870" w:rsidRDefault="00EA187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57DB5">
          <w:rPr>
            <w:rStyle w:val="a3"/>
            <w:rFonts w:ascii="Times New Roman" w:hAnsi="Times New Roman" w:cs="Times New Roman"/>
            <w:sz w:val="28"/>
            <w:szCs w:val="28"/>
          </w:rPr>
          <w:t>https://www.uralkali.com/ru/press_center/company_news/item45383/</w:t>
        </w:r>
      </w:hyperlink>
    </w:p>
    <w:p w:rsidR="00EA1870" w:rsidRDefault="00EA1870">
      <w:pPr>
        <w:rPr>
          <w:rFonts w:ascii="Times New Roman" w:hAnsi="Times New Roman" w:cs="Times New Roman"/>
          <w:sz w:val="28"/>
          <w:szCs w:val="28"/>
        </w:rPr>
      </w:pPr>
    </w:p>
    <w:p w:rsidR="00EA1870" w:rsidRPr="003C3671" w:rsidRDefault="00EA1870">
      <w:pPr>
        <w:rPr>
          <w:rFonts w:ascii="Times New Roman" w:hAnsi="Times New Roman" w:cs="Times New Roman"/>
          <w:sz w:val="28"/>
          <w:szCs w:val="28"/>
        </w:rPr>
      </w:pPr>
    </w:p>
    <w:sectPr w:rsidR="00EA1870" w:rsidRPr="003C3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360B4"/>
    <w:multiLevelType w:val="hybridMultilevel"/>
    <w:tmpl w:val="DF602A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2E"/>
    <w:rsid w:val="000A0680"/>
    <w:rsid w:val="000E6674"/>
    <w:rsid w:val="00166C2F"/>
    <w:rsid w:val="003C3671"/>
    <w:rsid w:val="004F6336"/>
    <w:rsid w:val="007E6D3C"/>
    <w:rsid w:val="00AB1FFB"/>
    <w:rsid w:val="00D139FE"/>
    <w:rsid w:val="00E15D2E"/>
    <w:rsid w:val="00E54692"/>
    <w:rsid w:val="00EA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6AB98-E008-4715-942D-2120E31A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8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ralkali.com/ru/press_center/company_news/item4538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Людмила</cp:lastModifiedBy>
  <cp:revision>3</cp:revision>
  <dcterms:created xsi:type="dcterms:W3CDTF">2021-10-06T11:27:00Z</dcterms:created>
  <dcterms:modified xsi:type="dcterms:W3CDTF">2021-10-06T11:54:00Z</dcterms:modified>
</cp:coreProperties>
</file>